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  <w:rPr>
          <w:rFonts w:ascii="Andalus" w:cs="Andalus" w:hAnsi="Andalus" w:eastAsia="Andalus"/>
          <w:b w:val="1"/>
          <w:bCs w:val="1"/>
        </w:rPr>
      </w:pPr>
    </w:p>
    <w:p>
      <w:pPr>
        <w:pStyle w:val="Body"/>
        <w:spacing w:after="0"/>
        <w:jc w:val="center"/>
        <w:rPr>
          <w:rFonts w:ascii="Andalus" w:cs="Andalus" w:hAnsi="Andalus" w:eastAsia="Andalus"/>
          <w:b w:val="1"/>
          <w:bCs w:val="1"/>
          <w:sz w:val="28"/>
          <w:szCs w:val="28"/>
        </w:rPr>
      </w:pPr>
      <w:r>
        <w:drawing>
          <wp:inline distT="0" distB="0" distL="0" distR="0">
            <wp:extent cx="2609850" cy="476250"/>
            <wp:effectExtent l="0" t="0" r="0" b="0"/>
            <wp:docPr id="1073741825" name="officeArt object" descr="C:\Users\ngregory\AppData\Local\Microsoft\Windows\Temporary Internet Files\Content.Outlook\QFV5GH5W\Festiwool Logo png 2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ngregory\AppData\Local\Microsoft\Windows\Temporary Internet Files\Content.Outlook\QFV5GH5W\Festiwool Logo png 2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APPLICATION FORM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Saturday 1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0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November 201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8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Stand name.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...........................................................................................................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List Paragraph"/>
        <w:spacing w:after="0"/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Description of goods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………………………………………………………………</w:t>
      </w:r>
    </w:p>
    <w:p>
      <w:pPr>
        <w:pStyle w:val="List Paragraph"/>
        <w:spacing w:after="0"/>
        <w:rPr>
          <w:i w:val="1"/>
          <w:iCs w:val="1"/>
        </w:rPr>
      </w:pPr>
    </w:p>
    <w:p>
      <w:pPr>
        <w:pStyle w:val="List 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Pitches and Tables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spacing w:after="0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Pitch -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14 per sq m (minimum 2.5 sq m)</w:t>
      </w:r>
    </w:p>
    <w:p>
      <w:pPr>
        <w:pStyle w:val="List Paragraph"/>
        <w:spacing w:after="0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Tables -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13 each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spacing w:after="0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Info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each table hired requires 2.5m of space. 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spacing w:after="0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Number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sq m  required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</w:t>
      </w:r>
    </w:p>
    <w:p>
      <w:pPr>
        <w:pStyle w:val="List Paragraph"/>
        <w:spacing w:after="0"/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Number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 tables required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List Paragraph"/>
        <w:spacing w:after="0"/>
        <w:rPr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Stall holder Name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......................................................................................................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List Paragraph"/>
        <w:spacing w:after="0"/>
        <w:rPr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Address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..................................................................................................................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List Paragraph"/>
        <w:spacing w:after="0"/>
        <w:ind w:left="1440" w:firstLine="0"/>
        <w:rPr>
          <w:i w:val="1"/>
          <w:iCs w:val="1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.................................................................................... 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County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..........................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List Paragraph"/>
        <w:spacing w:after="0"/>
        <w:rPr>
          <w:i w:val="1"/>
          <w:iCs w:val="1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Postcode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.............................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… 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Tel..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......................................................... </w:t>
      </w:r>
    </w:p>
    <w:p>
      <w:pPr>
        <w:pStyle w:val="List Paragraph"/>
        <w:spacing w:after="0"/>
        <w:ind w:left="1440" w:firstLine="0"/>
        <w:rPr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Mobile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....................................................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List Paragraph"/>
        <w:spacing w:after="0"/>
        <w:ind w:left="1440" w:firstLine="0"/>
        <w:rPr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Website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</w:t>
      </w:r>
    </w:p>
    <w:p>
      <w:pPr>
        <w:pStyle w:val="List Paragraph"/>
        <w:spacing w:after="0"/>
        <w:ind w:left="1440" w:firstLine="0"/>
        <w:rPr>
          <w:i w:val="1"/>
          <w:iCs w:val="1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Email: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........................................................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List Paragraph"/>
        <w:spacing w:after="0"/>
        <w:rPr>
          <w:i w:val="1"/>
          <w:iCs w:val="1"/>
        </w:rPr>
      </w:pPr>
    </w:p>
    <w:p>
      <w:pPr>
        <w:pStyle w:val="List Paragraph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Insurance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Please attach a copy of current insurance &amp; ensure that 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s valid for the event. </w:t>
      </w:r>
    </w:p>
    <w:p>
      <w:pPr>
        <w:pStyle w:val="List Paragraph"/>
        <w:spacing w:after="0"/>
        <w:ind w:left="1440" w:firstLine="0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/>
        <w:ind w:left="1440" w:firstLine="0"/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Upon signing this application form you are agreeing to the terms and conditions as set out on subsequent sheets.</w:t>
      </w:r>
    </w:p>
    <w:p>
      <w:pPr>
        <w:pStyle w:val="List Paragraph"/>
        <w:spacing w:after="0"/>
        <w:ind w:left="1440" w:firstLine="0"/>
        <w:rPr>
          <w:i w:val="1"/>
          <w:iCs w:val="1"/>
        </w:rPr>
      </w:pPr>
    </w:p>
    <w:p>
      <w:pPr>
        <w:pStyle w:val="List Paragraph"/>
        <w:spacing w:after="0"/>
        <w:rPr>
          <w:i w:val="1"/>
          <w:iCs w:val="1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spacing w:after="0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Signed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...............................................................  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 Dated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..........................................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List Paragraph"/>
        <w:spacing w:after="0"/>
        <w:rPr>
          <w:i w:val="1"/>
          <w:iCs w:val="1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RETURN THE COMPLETED FORM TO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Philippa Gregory. 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Festiwoool. </w:t>
      </w:r>
    </w:p>
    <w:p>
      <w:pPr>
        <w:pStyle w:val="List Paragraph"/>
        <w:spacing w:after="0"/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31 Fairfield Road. Biggleswade. Bedfordshire. SG18 0BS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List Paragraph"/>
        <w:spacing w:after="0"/>
        <w:ind w:left="1440" w:firstLine="0"/>
      </w:pPr>
      <w:r>
        <w:rPr>
          <w:rFonts w:ascii="Times New Roman" w:hAnsi="Times New Roman"/>
          <w:sz w:val="24"/>
          <w:szCs w:val="24"/>
          <w:rtl w:val="0"/>
          <w:lang w:val="en-US"/>
        </w:rPr>
        <w:t>Want to run a workshop? Give brief details of the content. (eg knitting with beads, beginners)</w:t>
      </w:r>
    </w:p>
    <w:tbl>
      <w:tblPr>
        <w:tblW w:w="10466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66"/>
      </w:tblGrid>
      <w:tr>
        <w:tblPrEx>
          <w:shd w:val="clear" w:color="auto" w:fill="ced7e7"/>
        </w:tblPrEx>
        <w:trPr>
          <w:trHeight w:val="2425" w:hRule="atLeast"/>
        </w:trPr>
        <w:tc>
          <w:tcPr>
            <w:tcW w:type="dxa" w:w="10466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lang w:val="en-US"/>
              </w:rPr>
            </w:pPr>
          </w:p>
          <w:p>
            <w:pPr>
              <w:pStyle w:val="Table Contents"/>
              <w:rPr>
                <w:lang w:val="en-US"/>
              </w:rPr>
            </w:pPr>
          </w:p>
          <w:p>
            <w:pPr>
              <w:pStyle w:val="Table Contents"/>
              <w:rPr>
                <w:lang w:val="en-US"/>
              </w:rPr>
            </w:pPr>
          </w:p>
          <w:p>
            <w:pPr>
              <w:pStyle w:val="Table Contents"/>
              <w:rPr>
                <w:lang w:val="en-US"/>
              </w:rPr>
            </w:pPr>
          </w:p>
          <w:p>
            <w:pPr>
              <w:pStyle w:val="Table Contents"/>
            </w:pPr>
            <w:r>
              <w:rPr>
                <w:lang w:val="en-US"/>
              </w:rPr>
            </w:r>
          </w:p>
        </w:tc>
      </w:tr>
    </w:tbl>
    <w:p>
      <w:pPr>
        <w:pStyle w:val="List Paragraph"/>
        <w:widowControl w:val="0"/>
        <w:spacing w:after="0" w:line="240" w:lineRule="auto"/>
        <w:ind w:left="1" w:hanging="1"/>
      </w:pPr>
    </w:p>
    <w:p>
      <w:pPr>
        <w:pStyle w:val="Body"/>
        <w:jc w:val="center"/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TERMS AND CONDITIONS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 Closing date for applications to Festiwool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 w:hint="default"/>
          <w:rtl w:val="0"/>
          <w:lang w:val="en-US"/>
        </w:rPr>
        <w:t>–</w:t>
      </w:r>
      <w:r>
        <w:rPr>
          <w:rFonts w:ascii="Times New Roman" w:hAnsi="Times New Roman"/>
          <w:rtl w:val="0"/>
          <w:lang w:val="en-US"/>
        </w:rPr>
        <w:t>30 June 201</w:t>
      </w:r>
      <w:r>
        <w:rPr>
          <w:rFonts w:ascii="Times New Roman" w:hAnsi="Times New Roman"/>
          <w:rtl w:val="0"/>
          <w:lang w:val="en-US"/>
        </w:rPr>
        <w:t>8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rtl w:val="0"/>
          <w:lang w:val="en-US"/>
        </w:rPr>
        <w:t>All applications must be made on the aforementioned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booking form, which must be signed by the Exhibitor or representative, such signature being an acceptance of all of the regulations. 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rtl w:val="0"/>
          <w:lang w:val="en-US"/>
        </w:rPr>
        <w:t>The Organiser reserves the right to refuse any application on the basis of duplication or suitability, sub-letting of a full stand is not accepted. Successful applications will be contacted by 30</w:t>
      </w:r>
      <w:r>
        <w:rPr>
          <w:rFonts w:ascii="Times New Roman" w:hAnsi="Times New Roman"/>
          <w:vertAlign w:val="superscript"/>
          <w:rtl w:val="0"/>
          <w:lang w:val="en-US"/>
        </w:rPr>
        <w:t>th</w:t>
      </w:r>
      <w:r>
        <w:rPr>
          <w:rFonts w:ascii="Times New Roman" w:hAnsi="Times New Roman"/>
          <w:rtl w:val="0"/>
          <w:lang w:val="en-US"/>
        </w:rPr>
        <w:t xml:space="preserve"> June 201</w:t>
      </w:r>
      <w:r>
        <w:rPr>
          <w:rFonts w:ascii="Times New Roman" w:hAnsi="Times New Roman"/>
          <w:rtl w:val="0"/>
          <w:lang w:val="en-US"/>
        </w:rPr>
        <w:t>8</w:t>
      </w:r>
      <w:r>
        <w:rPr>
          <w:rFonts w:ascii="Times New Roman" w:hAnsi="Times New Roman"/>
          <w:rtl w:val="0"/>
          <w:lang w:val="en-US"/>
        </w:rPr>
        <w:t xml:space="preserve"> to confirm that space has been allocated.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Full payment must be received by 31</w:t>
      </w:r>
      <w:r>
        <w:rPr>
          <w:rFonts w:ascii="Times New Roman" w:hAnsi="Times New Roman"/>
          <w:vertAlign w:val="superscript"/>
          <w:rtl w:val="0"/>
        </w:rPr>
        <w:t>st</w:t>
      </w:r>
      <w:r>
        <w:rPr>
          <w:rFonts w:ascii="Times New Roman" w:hAnsi="Times New Roman"/>
          <w:rtl w:val="0"/>
          <w:lang w:val="en-US"/>
        </w:rPr>
        <w:t xml:space="preserve"> July 201</w:t>
      </w:r>
      <w:r>
        <w:rPr>
          <w:rFonts w:ascii="Times New Roman" w:hAnsi="Times New Roman"/>
          <w:rtl w:val="0"/>
          <w:lang w:val="en-US"/>
        </w:rPr>
        <w:t>8</w:t>
      </w:r>
    </w:p>
    <w:p>
      <w:pPr>
        <w:pStyle w:val="Body"/>
        <w:spacing w:after="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rtl w:val="0"/>
          <w:lang w:val="en-US"/>
        </w:rPr>
        <w:t xml:space="preserve">Stallholders must be able to produce a current insurance certificate with a minimum Public Liability of </w:t>
      </w:r>
      <w:r>
        <w:rPr>
          <w:rFonts w:ascii="Times New Roman" w:hAnsi="Times New Roman" w:hint="default"/>
          <w:rtl w:val="0"/>
          <w:lang w:val="en-US"/>
        </w:rPr>
        <w:t>£</w:t>
      </w:r>
      <w:r>
        <w:rPr>
          <w:rFonts w:ascii="Times New Roman" w:hAnsi="Times New Roman"/>
          <w:rtl w:val="0"/>
          <w:lang w:val="en-US"/>
        </w:rPr>
        <w:t xml:space="preserve">1 million.  If this is not available at the time of booking it must be submitted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unfortunately stands without cover will not be allowed to exhibit. A current Risk Assessment Form must be conducted &amp; a copy made available for the organisers. </w:t>
      </w: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</w:pPr>
      <w:r>
        <w:rPr>
          <w:rFonts w:ascii="Times New Roman" w:hAnsi="Times New Roman"/>
          <w:caps w:val="0"/>
          <w:smallCaps w:val="0"/>
          <w:spacing w:val="0"/>
          <w:rtl w:val="0"/>
          <w:lang w:val="en-US"/>
        </w:rPr>
        <w:t>The event will open to the general public from 10:00am until 4:00pm.</w:t>
      </w:r>
      <w:r>
        <w:rPr>
          <w:rFonts w:ascii="Times New Roman" w:hAnsi="Times New Roman" w:hint="default"/>
          <w:caps w:val="0"/>
          <w:smallCaps w:val="0"/>
          <w:spacing w:val="0"/>
          <w:rtl w:val="0"/>
          <w:lang w:val="en-US"/>
        </w:rPr>
        <w:t> </w:t>
      </w:r>
      <w:r>
        <w:rPr>
          <w:rFonts w:ascii="Times New Roman" w:hAnsi="Times New Roman"/>
          <w:caps w:val="0"/>
          <w:smallCaps w:val="0"/>
          <w:color w:val="131525"/>
          <w:spacing w:val="0"/>
          <w:u w:color="131525"/>
          <w:rtl w:val="0"/>
          <w:lang w:val="en-US"/>
        </w:rPr>
        <w:t>Stallholders can set up from 6:00pm on Friday 10th and 08:00am on the day of the event.</w:t>
      </w:r>
      <w:r>
        <w:rPr>
          <w:rFonts w:ascii="Times New Roman" w:hAnsi="Times New Roman"/>
          <w:caps w:val="0"/>
          <w:smallCaps w:val="0"/>
          <w:spacing w:val="0"/>
          <w:rtl w:val="0"/>
          <w:lang w:val="en-US"/>
        </w:rPr>
        <w:t xml:space="preserve">  All signs/ placards/ sandwich boards/</w:t>
      </w:r>
      <w:r>
        <w:rPr>
          <w:rFonts w:ascii="Times New Roman" w:hAnsi="Times New Roman" w:hint="default"/>
          <w:caps w:val="0"/>
          <w:smallCaps w:val="0"/>
          <w:spacing w:val="0"/>
          <w:rtl w:val="0"/>
          <w:lang w:val="en-US"/>
        </w:rPr>
        <w:t> </w:t>
      </w:r>
      <w:r>
        <w:rPr>
          <w:rFonts w:ascii="Times New Roman" w:hAnsi="Times New Roman"/>
          <w:caps w:val="0"/>
          <w:smallCaps w:val="0"/>
          <w:spacing w:val="0"/>
          <w:rtl w:val="0"/>
          <w:lang w:val="en-US"/>
        </w:rPr>
        <w:t>advertising posters are to be contained to the allocated space and ensure that all</w:t>
      </w:r>
      <w:r>
        <w:rPr>
          <w:rFonts w:ascii="Times New Roman" w:hAnsi="Times New Roman"/>
          <w:caps w:val="0"/>
          <w:smallCaps w:val="0"/>
          <w:spacing w:val="0"/>
          <w:rtl w:val="0"/>
          <w:lang w:val="en-US"/>
        </w:rPr>
        <w:t xml:space="preserve"> </w:t>
      </w:r>
      <w:r>
        <w:rPr>
          <w:rFonts w:ascii="Times New Roman" w:hAnsi="Times New Roman"/>
          <w:caps w:val="0"/>
          <w:smallCaps w:val="0"/>
          <w:spacing w:val="0"/>
          <w:rtl w:val="0"/>
          <w:lang w:val="en-US"/>
        </w:rPr>
        <w:t>walkways &amp; exits are kept clear. Please do not start to dismantle stands early unless advised by the organisers.</w:t>
      </w:r>
      <w:r>
        <w:rPr>
          <w:rFonts w:ascii="Times New Roman" w:hAnsi="Times New Roman" w:hint="default"/>
          <w:caps w:val="0"/>
          <w:smallCaps w:val="0"/>
          <w:spacing w:val="0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 w:hint="default"/>
          <w:caps w:val="0"/>
          <w:smallCaps w:val="0"/>
          <w:spacing w:val="0"/>
          <w:rtl w:val="0"/>
          <w:lang w:val="en-US"/>
        </w:rPr>
        <w:t> 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spacing w:after="0"/>
      </w:pPr>
      <w:r>
        <w:rPr>
          <w:rFonts w:ascii="Times New Roman" w:hAnsi="Times New Roman"/>
          <w:rtl w:val="0"/>
          <w:lang w:val="en-US"/>
        </w:rPr>
        <w:t>Stallholders agree to being named as an attendee on the Festiwool website and a link will be made from the site to the Stallholders own website &amp; therefore agree to Festiwool being named on their site.</w:t>
      </w: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</w:pPr>
      <w:r>
        <w:rPr>
          <w:rFonts w:ascii="Times New Roman" w:hAnsi="Times New Roman"/>
          <w:rtl w:val="0"/>
          <w:lang w:val="en-US"/>
        </w:rPr>
        <w:t>Stallholders must comply with the current Trading Standards &amp; Consumer Regulations. Book signings &amp; talks are permitted however there isn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t a facility for workshops. </w:t>
      </w:r>
    </w:p>
    <w:p>
      <w:pPr>
        <w:pStyle w:val="Body"/>
        <w:spacing w:after="0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</w:pPr>
      <w:r>
        <w:rPr>
          <w:rFonts w:ascii="Times New Roman" w:hAnsi="Times New Roman"/>
          <w:rtl w:val="0"/>
          <w:lang w:val="en-US"/>
        </w:rPr>
        <w:t>The organisers accept no liability for any damage, loss, breakage or injury arising from any cause in transit, setting up or during the event. Exhibits &amp; personal property are the responsibility of the Stall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holder and no liability will be borne by the Organisers.</w:t>
      </w:r>
    </w:p>
    <w:p>
      <w:pPr>
        <w:pStyle w:val="Body"/>
        <w:spacing w:after="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rtl w:val="0"/>
        </w:rPr>
        <w:t xml:space="preserve">   </w:t>
      </w:r>
    </w:p>
    <w:p>
      <w:pPr>
        <w:pStyle w:val="Body"/>
      </w:pPr>
      <w:r>
        <w:rPr>
          <w:rFonts w:ascii="Times New Roman" w:hAnsi="Times New Roman"/>
          <w:rtl w:val="0"/>
          <w:lang w:val="en-US"/>
        </w:rPr>
        <w:t>Where an exhibitor withdraws from the event or cancels a space reserved within 21 days of the event, all fees paid shall be forfeited and the Organisers reserve the right to re-let such space. If more than 21 days written notice is given then 50% of the stand cost will be refunded.</w:t>
      </w:r>
    </w:p>
    <w:p>
      <w:pPr>
        <w:pStyle w:val="Body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rtl w:val="0"/>
          <w:lang w:val="en-US"/>
        </w:rPr>
        <w:t>Stallholders can unload at the venue and will be allocated free parking on site.</w:t>
      </w:r>
    </w:p>
    <w:p>
      <w:pPr>
        <w:pStyle w:val="Body"/>
        <w:spacing w:after="0"/>
      </w:pPr>
      <w:r>
        <w:rPr>
          <w:rFonts w:ascii="Times New Roman" w:hAnsi="Times New Roman"/>
          <w:rtl w:val="0"/>
          <w:lang w:val="en-US"/>
        </w:rPr>
        <w:t xml:space="preserve">Stallholders must remove all goods and rubbish and the end of the event. </w:t>
      </w:r>
    </w:p>
    <w:p>
      <w:pPr>
        <w:pStyle w:val="Body"/>
        <w:spacing w:after="0"/>
        <w:jc w:val="center"/>
      </w:pPr>
      <w:r>
        <w:rPr>
          <w:rFonts w:ascii="Times New Roman" w:hAnsi="Times New Roman" w:hint="default"/>
          <w:i w:val="1"/>
          <w:iCs w:val="1"/>
          <w:sz w:val="21"/>
          <w:szCs w:val="21"/>
          <w:rtl w:val="0"/>
          <w:lang w:val="en-US"/>
        </w:rPr>
        <w:t xml:space="preserve">© </w:t>
      </w:r>
      <w:r>
        <w:rPr>
          <w:rFonts w:ascii="Times New Roman" w:hAnsi="Times New Roman"/>
          <w:i w:val="1"/>
          <w:iCs w:val="1"/>
          <w:sz w:val="21"/>
          <w:szCs w:val="21"/>
          <w:rtl w:val="0"/>
        </w:rPr>
        <w:t>Festiwool 201</w:t>
      </w:r>
      <w:r>
        <w:rPr>
          <w:rFonts w:ascii="Times New Roman" w:hAnsi="Times New Roman"/>
          <w:i w:val="1"/>
          <w:iCs w:val="1"/>
          <w:sz w:val="21"/>
          <w:szCs w:val="21"/>
          <w:rtl w:val="0"/>
          <w:lang w:val="en-US"/>
        </w:rPr>
        <w:t>8</w:t>
      </w:r>
    </w:p>
    <w:sectPr>
      <w:headerReference w:type="default" r:id="rId5"/>
      <w:footerReference w:type="default" r:id="rId6"/>
      <w:pgSz w:w="11900" w:h="16840" w:orient="portrait"/>
      <w:pgMar w:top="720" w:right="720" w:bottom="765" w:left="720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ndal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2"/>
      <w:szCs w:val="22"/>
      <w:u w:val="none" w:color="00000a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